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83CA" w14:textId="726AF6F6" w:rsidR="000302E3" w:rsidRPr="007F774E" w:rsidRDefault="000302E3" w:rsidP="007F774E">
      <w:pPr>
        <w:jc w:val="center"/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</w:pPr>
      <w:r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 xml:space="preserve">Green </w:t>
      </w:r>
      <w:r w:rsidR="007F774E"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>G</w:t>
      </w:r>
      <w:r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 xml:space="preserve">rass </w:t>
      </w:r>
      <w:r w:rsidR="007F774E"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>C</w:t>
      </w:r>
      <w:r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 xml:space="preserve">olic and </w:t>
      </w:r>
      <w:r w:rsidR="007F774E"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>F</w:t>
      </w:r>
      <w:r w:rsidRPr="007F774E">
        <w:rPr>
          <w:rFonts w:ascii="Cavolini" w:hAnsi="Cavolini" w:cs="Cavolini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chemeClr w14:val="tx1">
              <w14:alpha w14:val="60000"/>
            </w14:schemeClr>
          </w14:shadow>
        </w:rPr>
        <w:t>ounder</w:t>
      </w:r>
    </w:p>
    <w:p w14:paraId="74A660FB" w14:textId="32468C84" w:rsidR="000302E3" w:rsidRPr="007F774E" w:rsidRDefault="000302E3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The recent rain has had many of us dancing for joy – our 4</w:t>
      </w:r>
      <w:r w:rsidR="0074420C" w:rsidRPr="007F774E">
        <w:rPr>
          <w:rFonts w:asciiTheme="majorHAnsi" w:hAnsiTheme="majorHAnsi" w:cs="Cavolini"/>
          <w:sz w:val="24"/>
          <w:szCs w:val="24"/>
        </w:rPr>
        <w:t>-</w:t>
      </w:r>
      <w:r w:rsidRPr="007F774E">
        <w:rPr>
          <w:rFonts w:asciiTheme="majorHAnsi" w:hAnsiTheme="majorHAnsi" w:cs="Cavolini"/>
          <w:sz w:val="24"/>
          <w:szCs w:val="24"/>
        </w:rPr>
        <w:t xml:space="preserve">legged </w:t>
      </w:r>
      <w:r w:rsidR="000A70F4" w:rsidRPr="007F774E">
        <w:rPr>
          <w:rFonts w:asciiTheme="majorHAnsi" w:hAnsiTheme="majorHAnsi" w:cs="Cavolini"/>
          <w:sz w:val="24"/>
          <w:szCs w:val="24"/>
        </w:rPr>
        <w:t>friends</w:t>
      </w:r>
      <w:r w:rsidRPr="007F774E">
        <w:rPr>
          <w:rFonts w:asciiTheme="majorHAnsi" w:hAnsiTheme="majorHAnsi" w:cs="Cavolini"/>
          <w:sz w:val="24"/>
          <w:szCs w:val="24"/>
        </w:rPr>
        <w:t xml:space="preserve"> included! </w:t>
      </w:r>
      <w:r w:rsidR="000A70F4" w:rsidRPr="007F774E">
        <w:rPr>
          <w:rFonts w:asciiTheme="majorHAnsi" w:hAnsiTheme="majorHAnsi" w:cs="Cavolini"/>
          <w:sz w:val="24"/>
          <w:szCs w:val="24"/>
        </w:rPr>
        <w:t>Unfortunately</w:t>
      </w:r>
      <w:r w:rsidR="007F774E" w:rsidRPr="007F774E">
        <w:rPr>
          <w:rFonts w:asciiTheme="majorHAnsi" w:hAnsiTheme="majorHAnsi" w:cs="Cavolini"/>
          <w:sz w:val="24"/>
          <w:szCs w:val="24"/>
        </w:rPr>
        <w:t>,</w:t>
      </w:r>
      <w:r w:rsidRPr="007F774E">
        <w:rPr>
          <w:rFonts w:asciiTheme="majorHAnsi" w:hAnsiTheme="majorHAnsi" w:cs="Cavolini"/>
          <w:sz w:val="24"/>
          <w:szCs w:val="24"/>
        </w:rPr>
        <w:t xml:space="preserve"> for some</w:t>
      </w:r>
      <w:r w:rsidR="007F774E" w:rsidRPr="007F774E">
        <w:rPr>
          <w:rFonts w:asciiTheme="majorHAnsi" w:hAnsiTheme="majorHAnsi" w:cs="Cavolini"/>
          <w:sz w:val="24"/>
          <w:szCs w:val="24"/>
        </w:rPr>
        <w:t>,</w:t>
      </w:r>
      <w:r w:rsidRPr="007F774E">
        <w:rPr>
          <w:rFonts w:asciiTheme="majorHAnsi" w:hAnsiTheme="majorHAnsi" w:cs="Cavolini"/>
          <w:sz w:val="24"/>
          <w:szCs w:val="24"/>
        </w:rPr>
        <w:t xml:space="preserve"> it has led to a slump after the initial excitement</w:t>
      </w:r>
      <w:r w:rsidR="000A70F4" w:rsidRPr="007F774E">
        <w:rPr>
          <w:rFonts w:asciiTheme="majorHAnsi" w:hAnsiTheme="majorHAnsi" w:cs="Cavolini"/>
          <w:sz w:val="24"/>
          <w:szCs w:val="24"/>
        </w:rPr>
        <w:t>,</w:t>
      </w:r>
      <w:r w:rsidRPr="007F774E">
        <w:rPr>
          <w:rFonts w:asciiTheme="majorHAnsi" w:hAnsiTheme="majorHAnsi" w:cs="Cavolini"/>
          <w:sz w:val="24"/>
          <w:szCs w:val="24"/>
        </w:rPr>
        <w:t xml:space="preserve"> and our horse population ha</w:t>
      </w:r>
      <w:r w:rsidR="00B329C8" w:rsidRPr="007F774E">
        <w:rPr>
          <w:rFonts w:asciiTheme="majorHAnsi" w:hAnsiTheme="majorHAnsi" w:cs="Cavolini"/>
          <w:sz w:val="24"/>
          <w:szCs w:val="24"/>
        </w:rPr>
        <w:t>s</w:t>
      </w:r>
      <w:r w:rsidRPr="007F774E">
        <w:rPr>
          <w:rFonts w:asciiTheme="majorHAnsi" w:hAnsiTheme="majorHAnsi" w:cs="Cavolini"/>
          <w:sz w:val="24"/>
          <w:szCs w:val="24"/>
        </w:rPr>
        <w:t xml:space="preserve"> seen a </w:t>
      </w:r>
      <w:r w:rsidR="000A70F4" w:rsidRPr="007F774E">
        <w:rPr>
          <w:rFonts w:asciiTheme="majorHAnsi" w:hAnsiTheme="majorHAnsi" w:cs="Cavolini"/>
          <w:color w:val="FF0000"/>
          <w:sz w:val="24"/>
          <w:szCs w:val="24"/>
        </w:rPr>
        <w:t>spike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 xml:space="preserve"> </w:t>
      </w:r>
      <w:r w:rsidR="000A70F4" w:rsidRPr="007F774E">
        <w:rPr>
          <w:rFonts w:asciiTheme="majorHAnsi" w:hAnsiTheme="majorHAnsi" w:cs="Cavolini"/>
          <w:color w:val="FF0000"/>
          <w:sz w:val="24"/>
          <w:szCs w:val="24"/>
        </w:rPr>
        <w:t>in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 xml:space="preserve"> colic cases and founder issues</w:t>
      </w:r>
      <w:r w:rsidRPr="007F774E">
        <w:rPr>
          <w:rFonts w:asciiTheme="majorHAnsi" w:hAnsiTheme="majorHAnsi" w:cs="Cavolini"/>
          <w:sz w:val="24"/>
          <w:szCs w:val="24"/>
        </w:rPr>
        <w:t>. ARRGGGH!</w:t>
      </w:r>
    </w:p>
    <w:p w14:paraId="0FB751D9" w14:textId="0DA08BDF" w:rsidR="00AA1DFB" w:rsidRPr="007F774E" w:rsidRDefault="000302E3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Fresh new “pasture” growth will</w:t>
      </w:r>
      <w:r w:rsidR="007F774E" w:rsidRPr="007F774E">
        <w:rPr>
          <w:rFonts w:asciiTheme="majorHAnsi" w:hAnsiTheme="majorHAnsi" w:cs="Cavolini"/>
          <w:sz w:val="24"/>
          <w:szCs w:val="24"/>
        </w:rPr>
        <w:t xml:space="preserve"> </w:t>
      </w:r>
      <w:r w:rsidRPr="007F774E">
        <w:rPr>
          <w:rFonts w:asciiTheme="majorHAnsi" w:hAnsiTheme="majorHAnsi" w:cs="Cavolini"/>
          <w:sz w:val="24"/>
          <w:szCs w:val="24"/>
        </w:rPr>
        <w:t>contain more sugars which is attractive to animals. This increase</w:t>
      </w:r>
      <w:r w:rsidR="000A70F4" w:rsidRPr="007F774E">
        <w:rPr>
          <w:rFonts w:asciiTheme="majorHAnsi" w:hAnsiTheme="majorHAnsi" w:cs="Cavolini"/>
          <w:sz w:val="24"/>
          <w:szCs w:val="24"/>
        </w:rPr>
        <w:t>d</w:t>
      </w:r>
      <w:r w:rsidRPr="007F774E">
        <w:rPr>
          <w:rFonts w:asciiTheme="majorHAnsi" w:hAnsiTheme="majorHAnsi" w:cs="Cavolini"/>
          <w:sz w:val="24"/>
          <w:szCs w:val="24"/>
        </w:rPr>
        <w:t xml:space="preserve"> consumption of sugars will 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 xml:space="preserve">change the fluid, electrolyte and bacterial balance </w:t>
      </w:r>
      <w:r w:rsidRPr="007F774E">
        <w:rPr>
          <w:rFonts w:asciiTheme="majorHAnsi" w:hAnsiTheme="majorHAnsi" w:cs="Cavolini"/>
          <w:sz w:val="24"/>
          <w:szCs w:val="24"/>
        </w:rPr>
        <w:t>in the intestine, particularly the hind gut of the horse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. This can then precipitate episodes of diarrhoea or lead to hind gut bacterial overgrowth. This changed </w:t>
      </w:r>
      <w:r w:rsidR="000A70F4" w:rsidRPr="007F774E">
        <w:rPr>
          <w:rFonts w:asciiTheme="majorHAnsi" w:hAnsiTheme="majorHAnsi" w:cs="Cavolini"/>
          <w:sz w:val="24"/>
          <w:szCs w:val="24"/>
        </w:rPr>
        <w:t>intestinal environment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will often mean the development of gas which can cause significant discomfort. Sometimes it is just the change in gut motility associated with less fibrous food causing pain.</w:t>
      </w:r>
      <w:r w:rsidR="00521E67">
        <w:rPr>
          <w:rFonts w:asciiTheme="majorHAnsi" w:hAnsiTheme="majorHAnsi" w:cs="Cavolini"/>
          <w:sz w:val="24"/>
          <w:szCs w:val="24"/>
        </w:rPr>
        <w:t xml:space="preserve"> Horses in pain will look at their belly, roll and paw at the ground.</w:t>
      </w:r>
    </w:p>
    <w:p w14:paraId="3D3ECC1D" w14:textId="71566DC1" w:rsidR="00AA1DFB" w:rsidRPr="007F774E" w:rsidRDefault="000A70F4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These same feed conditions will mean that ani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mals that are predisposed to founder events will show signs </w:t>
      </w:r>
      <w:r w:rsidRPr="007F774E">
        <w:rPr>
          <w:rFonts w:asciiTheme="majorHAnsi" w:hAnsiTheme="majorHAnsi" w:cs="Cavolini"/>
          <w:sz w:val="24"/>
          <w:szCs w:val="24"/>
        </w:rPr>
        <w:t>o</w:t>
      </w:r>
      <w:r w:rsidR="00AA1DFB" w:rsidRPr="007F774E">
        <w:rPr>
          <w:rFonts w:asciiTheme="majorHAnsi" w:hAnsiTheme="majorHAnsi" w:cs="Cavolini"/>
          <w:sz w:val="24"/>
          <w:szCs w:val="24"/>
        </w:rPr>
        <w:t>f sore feet</w:t>
      </w:r>
      <w:r w:rsidR="009C6205" w:rsidRPr="007F774E">
        <w:rPr>
          <w:rFonts w:asciiTheme="majorHAnsi" w:hAnsiTheme="majorHAnsi" w:cs="Cavolini"/>
          <w:sz w:val="24"/>
          <w:szCs w:val="24"/>
        </w:rPr>
        <w:t xml:space="preserve">. </w:t>
      </w:r>
      <w:r w:rsidR="009C6205" w:rsidRPr="007F774E">
        <w:rPr>
          <w:rFonts w:asciiTheme="majorHAnsi" w:hAnsiTheme="majorHAnsi" w:cs="Cavolini"/>
          <w:color w:val="FF0000"/>
          <w:sz w:val="24"/>
          <w:szCs w:val="24"/>
        </w:rPr>
        <w:t xml:space="preserve">Weight gain and 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 xml:space="preserve">high sugar diets </w:t>
      </w:r>
      <w:r w:rsidRPr="007F774E">
        <w:rPr>
          <w:rFonts w:asciiTheme="majorHAnsi" w:hAnsiTheme="majorHAnsi" w:cs="Cavolini"/>
          <w:sz w:val="24"/>
          <w:szCs w:val="24"/>
        </w:rPr>
        <w:t xml:space="preserve">will cause susceptible horses to develop symptoms that may range from mild to quite severe. Affected horses will be reluctant to move around, many will lie down a lot to take the weight off their sore feet. When they do </w:t>
      </w:r>
      <w:proofErr w:type="gramStart"/>
      <w:r w:rsidRPr="007F774E">
        <w:rPr>
          <w:rFonts w:asciiTheme="majorHAnsi" w:hAnsiTheme="majorHAnsi" w:cs="Cavolini"/>
          <w:sz w:val="24"/>
          <w:szCs w:val="24"/>
        </w:rPr>
        <w:t>stand</w:t>
      </w:r>
      <w:proofErr w:type="gramEnd"/>
      <w:r w:rsidRPr="007F774E">
        <w:rPr>
          <w:rFonts w:asciiTheme="majorHAnsi" w:hAnsiTheme="majorHAnsi" w:cs="Cavolini"/>
          <w:sz w:val="24"/>
          <w:szCs w:val="24"/>
        </w:rPr>
        <w:t xml:space="preserve"> they may lean back on the</w:t>
      </w:r>
      <w:r w:rsidR="007F774E" w:rsidRPr="007F774E">
        <w:rPr>
          <w:rFonts w:asciiTheme="majorHAnsi" w:hAnsiTheme="majorHAnsi" w:cs="Cavolini"/>
          <w:sz w:val="24"/>
          <w:szCs w:val="24"/>
        </w:rPr>
        <w:t>ir</w:t>
      </w:r>
      <w:r w:rsidRPr="007F774E">
        <w:rPr>
          <w:rFonts w:asciiTheme="majorHAnsi" w:hAnsiTheme="majorHAnsi" w:cs="Cavolini"/>
          <w:sz w:val="24"/>
          <w:szCs w:val="24"/>
        </w:rPr>
        <w:t xml:space="preserve"> feet</w:t>
      </w:r>
      <w:r w:rsidR="007F774E" w:rsidRPr="007F774E">
        <w:rPr>
          <w:rFonts w:asciiTheme="majorHAnsi" w:hAnsiTheme="majorHAnsi" w:cs="Cavolini"/>
          <w:sz w:val="24"/>
          <w:szCs w:val="24"/>
        </w:rPr>
        <w:t>,</w:t>
      </w:r>
      <w:r w:rsidRPr="007F774E">
        <w:rPr>
          <w:rFonts w:asciiTheme="majorHAnsi" w:hAnsiTheme="majorHAnsi" w:cs="Cavolini"/>
          <w:sz w:val="24"/>
          <w:szCs w:val="24"/>
        </w:rPr>
        <w:t xml:space="preserve"> trying to escape the weight and pain.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Founder usually impacts all 4 feet but appears worse in the front </w:t>
      </w:r>
      <w:r w:rsidR="007F774E" w:rsidRPr="007F774E">
        <w:rPr>
          <w:rFonts w:asciiTheme="majorHAnsi" w:hAnsiTheme="majorHAnsi" w:cs="Cavolini"/>
          <w:sz w:val="24"/>
          <w:szCs w:val="24"/>
        </w:rPr>
        <w:t>legs</w:t>
      </w:r>
      <w:r w:rsidR="0074420C" w:rsidRPr="007F774E">
        <w:rPr>
          <w:rFonts w:asciiTheme="majorHAnsi" w:hAnsiTheme="majorHAnsi" w:cs="Cavolini"/>
          <w:sz w:val="24"/>
          <w:szCs w:val="24"/>
        </w:rPr>
        <w:t>.</w:t>
      </w:r>
    </w:p>
    <w:p w14:paraId="2A267770" w14:textId="68B4D065" w:rsidR="000302E3" w:rsidRPr="007F774E" w:rsidRDefault="0074420C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Horse owners m</w:t>
      </w:r>
      <w:r w:rsidR="00AA1DFB" w:rsidRPr="007F774E">
        <w:rPr>
          <w:rFonts w:asciiTheme="majorHAnsi" w:hAnsiTheme="majorHAnsi" w:cs="Cavolini"/>
          <w:sz w:val="24"/>
          <w:szCs w:val="24"/>
        </w:rPr>
        <w:t>ay also see horse</w:t>
      </w:r>
      <w:r w:rsidRPr="007F774E">
        <w:rPr>
          <w:rFonts w:asciiTheme="majorHAnsi" w:hAnsiTheme="majorHAnsi" w:cs="Cavolini"/>
          <w:sz w:val="24"/>
          <w:szCs w:val="24"/>
        </w:rPr>
        <w:t xml:space="preserve">s displaying single </w:t>
      </w:r>
      <w:r w:rsidR="007F774E" w:rsidRPr="007F774E">
        <w:rPr>
          <w:rFonts w:asciiTheme="majorHAnsi" w:hAnsiTheme="majorHAnsi" w:cs="Cavolini"/>
          <w:sz w:val="24"/>
          <w:szCs w:val="24"/>
        </w:rPr>
        <w:t>limb</w:t>
      </w:r>
      <w:r w:rsidRPr="007F774E">
        <w:rPr>
          <w:rFonts w:asciiTheme="majorHAnsi" w:hAnsiTheme="majorHAnsi" w:cs="Cavolini"/>
          <w:sz w:val="24"/>
          <w:szCs w:val="24"/>
        </w:rPr>
        <w:t xml:space="preserve"> lameness. For the last 3 years </w:t>
      </w:r>
      <w:proofErr w:type="gramStart"/>
      <w:r w:rsidRPr="007F774E">
        <w:rPr>
          <w:rFonts w:asciiTheme="majorHAnsi" w:hAnsiTheme="majorHAnsi" w:cs="Cavolini"/>
          <w:sz w:val="24"/>
          <w:szCs w:val="24"/>
        </w:rPr>
        <w:t>most</w:t>
      </w:r>
      <w:proofErr w:type="gramEnd"/>
      <w:r w:rsidRPr="007F774E">
        <w:rPr>
          <w:rFonts w:asciiTheme="majorHAnsi" w:hAnsiTheme="majorHAnsi" w:cs="Cavolini"/>
          <w:sz w:val="24"/>
          <w:szCs w:val="24"/>
        </w:rPr>
        <w:t xml:space="preserve"> horses </w:t>
      </w:r>
      <w:r w:rsidR="00AA1DFB" w:rsidRPr="007F774E">
        <w:rPr>
          <w:rFonts w:asciiTheme="majorHAnsi" w:hAnsiTheme="majorHAnsi" w:cs="Cavolini"/>
          <w:sz w:val="24"/>
          <w:szCs w:val="24"/>
        </w:rPr>
        <w:t>have had rock hard feet</w:t>
      </w:r>
      <w:r w:rsidRPr="007F774E">
        <w:rPr>
          <w:rFonts w:asciiTheme="majorHAnsi" w:hAnsiTheme="majorHAnsi" w:cs="Cavolini"/>
          <w:sz w:val="24"/>
          <w:szCs w:val="24"/>
        </w:rPr>
        <w:t xml:space="preserve"> </w:t>
      </w:r>
      <w:r w:rsidR="00521E67">
        <w:rPr>
          <w:rFonts w:asciiTheme="majorHAnsi" w:hAnsiTheme="majorHAnsi" w:cs="Cavolini"/>
          <w:sz w:val="24"/>
          <w:szCs w:val="24"/>
        </w:rPr>
        <w:t>from the dry conditions but they a</w:t>
      </w:r>
      <w:r w:rsidRPr="007F774E">
        <w:rPr>
          <w:rFonts w:asciiTheme="majorHAnsi" w:hAnsiTheme="majorHAnsi" w:cs="Cavolini"/>
          <w:sz w:val="24"/>
          <w:szCs w:val="24"/>
        </w:rPr>
        <w:t xml:space="preserve">re now </w:t>
      </w:r>
      <w:r w:rsidR="00AA1DFB" w:rsidRPr="007F774E">
        <w:rPr>
          <w:rFonts w:asciiTheme="majorHAnsi" w:hAnsiTheme="majorHAnsi" w:cs="Cavolini"/>
          <w:sz w:val="24"/>
          <w:szCs w:val="24"/>
        </w:rPr>
        <w:t>sta</w:t>
      </w:r>
      <w:r w:rsidRPr="007F774E">
        <w:rPr>
          <w:rFonts w:asciiTheme="majorHAnsi" w:hAnsiTheme="majorHAnsi" w:cs="Cavolini"/>
          <w:sz w:val="24"/>
          <w:szCs w:val="24"/>
        </w:rPr>
        <w:t>n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ding </w:t>
      </w:r>
      <w:r w:rsidRPr="007F774E">
        <w:rPr>
          <w:rFonts w:asciiTheme="majorHAnsi" w:hAnsiTheme="majorHAnsi" w:cs="Cavolini"/>
          <w:sz w:val="24"/>
          <w:szCs w:val="24"/>
        </w:rPr>
        <w:t>o</w:t>
      </w:r>
      <w:r w:rsidR="00AA1DFB" w:rsidRPr="007F774E">
        <w:rPr>
          <w:rFonts w:asciiTheme="majorHAnsi" w:hAnsiTheme="majorHAnsi" w:cs="Cavolini"/>
          <w:sz w:val="24"/>
          <w:szCs w:val="24"/>
        </w:rPr>
        <w:t>n damp ground</w:t>
      </w:r>
      <w:r w:rsidRPr="007F774E">
        <w:rPr>
          <w:rFonts w:asciiTheme="majorHAnsi" w:hAnsiTheme="majorHAnsi" w:cs="Cavolini"/>
          <w:sz w:val="24"/>
          <w:szCs w:val="24"/>
        </w:rPr>
        <w:t xml:space="preserve">. This can allow the 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hoof </w:t>
      </w:r>
      <w:r w:rsidRPr="007F774E">
        <w:rPr>
          <w:rFonts w:asciiTheme="majorHAnsi" w:hAnsiTheme="majorHAnsi" w:cs="Cavolini"/>
          <w:sz w:val="24"/>
          <w:szCs w:val="24"/>
        </w:rPr>
        <w:t>capsule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</w:t>
      </w:r>
      <w:r w:rsidRPr="007F774E">
        <w:rPr>
          <w:rFonts w:asciiTheme="majorHAnsi" w:hAnsiTheme="majorHAnsi" w:cs="Cavolini"/>
          <w:sz w:val="24"/>
          <w:szCs w:val="24"/>
        </w:rPr>
        <w:t>to relax</w:t>
      </w:r>
      <w:r w:rsidR="007F774E" w:rsidRPr="007F774E">
        <w:rPr>
          <w:rFonts w:asciiTheme="majorHAnsi" w:hAnsiTheme="majorHAnsi" w:cs="Cavolini"/>
          <w:sz w:val="24"/>
          <w:szCs w:val="24"/>
        </w:rPr>
        <w:t>,</w:t>
      </w:r>
      <w:r w:rsidRPr="007F774E">
        <w:rPr>
          <w:rFonts w:asciiTheme="majorHAnsi" w:hAnsiTheme="majorHAnsi" w:cs="Cavolini"/>
          <w:sz w:val="24"/>
          <w:szCs w:val="24"/>
        </w:rPr>
        <w:t xml:space="preserve"> the connections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to weaken</w:t>
      </w:r>
      <w:r w:rsidR="007F774E" w:rsidRPr="007F774E">
        <w:rPr>
          <w:rFonts w:asciiTheme="majorHAnsi" w:hAnsiTheme="majorHAnsi" w:cs="Cavolini"/>
          <w:sz w:val="24"/>
          <w:szCs w:val="24"/>
        </w:rPr>
        <w:t>,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and micro</w:t>
      </w:r>
      <w:r w:rsidRPr="007F774E">
        <w:rPr>
          <w:rFonts w:asciiTheme="majorHAnsi" w:hAnsiTheme="majorHAnsi" w:cs="Cavolini"/>
          <w:sz w:val="24"/>
          <w:szCs w:val="24"/>
        </w:rPr>
        <w:t>-t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racking of soil </w:t>
      </w:r>
      <w:r w:rsidRPr="007F774E">
        <w:rPr>
          <w:rFonts w:asciiTheme="majorHAnsi" w:hAnsiTheme="majorHAnsi" w:cs="Cavolini"/>
          <w:sz w:val="24"/>
          <w:szCs w:val="24"/>
        </w:rPr>
        <w:t>bacteria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into the ho</w:t>
      </w:r>
      <w:r w:rsidRPr="007F774E">
        <w:rPr>
          <w:rFonts w:asciiTheme="majorHAnsi" w:hAnsiTheme="majorHAnsi" w:cs="Cavolini"/>
          <w:sz w:val="24"/>
          <w:szCs w:val="24"/>
        </w:rPr>
        <w:t>o</w:t>
      </w:r>
      <w:r w:rsidR="00AA1DFB" w:rsidRPr="007F774E">
        <w:rPr>
          <w:rFonts w:asciiTheme="majorHAnsi" w:hAnsiTheme="majorHAnsi" w:cs="Cavolini"/>
          <w:sz w:val="24"/>
          <w:szCs w:val="24"/>
        </w:rPr>
        <w:t>f</w:t>
      </w:r>
      <w:r w:rsidR="007F774E" w:rsidRPr="007F774E">
        <w:rPr>
          <w:rFonts w:asciiTheme="majorHAnsi" w:hAnsiTheme="majorHAnsi" w:cs="Cavolini"/>
          <w:sz w:val="24"/>
          <w:szCs w:val="24"/>
        </w:rPr>
        <w:t xml:space="preserve"> creating a </w:t>
      </w:r>
      <w:r w:rsidR="007F774E" w:rsidRPr="007F774E">
        <w:rPr>
          <w:rFonts w:asciiTheme="majorHAnsi" w:hAnsiTheme="majorHAnsi" w:cs="Cavolini"/>
          <w:color w:val="FF0000"/>
          <w:sz w:val="24"/>
          <w:szCs w:val="24"/>
        </w:rPr>
        <w:t>hoof abscess</w:t>
      </w:r>
      <w:r w:rsidR="007F774E" w:rsidRPr="007F774E">
        <w:rPr>
          <w:rFonts w:asciiTheme="majorHAnsi" w:hAnsiTheme="majorHAnsi" w:cs="Cavolini"/>
          <w:sz w:val="24"/>
          <w:szCs w:val="24"/>
        </w:rPr>
        <w:t>.</w:t>
      </w:r>
      <w:r w:rsidRPr="007F774E">
        <w:rPr>
          <w:rFonts w:asciiTheme="majorHAnsi" w:hAnsiTheme="majorHAnsi" w:cs="Cavolini"/>
          <w:sz w:val="24"/>
          <w:szCs w:val="24"/>
        </w:rPr>
        <w:t xml:space="preserve"> These horses </w:t>
      </w:r>
      <w:r w:rsidR="007F774E" w:rsidRPr="007F774E">
        <w:rPr>
          <w:rFonts w:asciiTheme="majorHAnsi" w:hAnsiTheme="majorHAnsi" w:cs="Cavolini"/>
          <w:sz w:val="24"/>
          <w:szCs w:val="24"/>
        </w:rPr>
        <w:t>typically</w:t>
      </w:r>
      <w:r w:rsidRPr="007F774E">
        <w:rPr>
          <w:rFonts w:asciiTheme="majorHAnsi" w:hAnsiTheme="majorHAnsi" w:cs="Cavolini"/>
          <w:sz w:val="24"/>
          <w:szCs w:val="24"/>
        </w:rPr>
        <w:t xml:space="preserve"> have a non-weight bearing lameness in one leg.</w:t>
      </w:r>
      <w:r w:rsidR="00AA1DFB" w:rsidRPr="007F774E">
        <w:rPr>
          <w:rFonts w:asciiTheme="majorHAnsi" w:hAnsiTheme="majorHAnsi" w:cs="Cavolini"/>
          <w:sz w:val="24"/>
          <w:szCs w:val="24"/>
        </w:rPr>
        <w:t xml:space="preserve">  </w:t>
      </w:r>
    </w:p>
    <w:p w14:paraId="7A480AA8" w14:textId="77777777" w:rsidR="007F774E" w:rsidRDefault="000A70F4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 xml:space="preserve">Awareness and prevention are our best management tools and </w:t>
      </w:r>
      <w:r w:rsidR="007F774E" w:rsidRPr="007F774E">
        <w:rPr>
          <w:rFonts w:asciiTheme="majorHAnsi" w:hAnsiTheme="majorHAnsi" w:cs="Cavolini"/>
          <w:sz w:val="24"/>
          <w:szCs w:val="24"/>
        </w:rPr>
        <w:t>essentially</w:t>
      </w:r>
      <w:r w:rsidRPr="007F774E">
        <w:rPr>
          <w:rFonts w:asciiTheme="majorHAnsi" w:hAnsiTheme="majorHAnsi" w:cs="Cavolini"/>
          <w:sz w:val="24"/>
          <w:szCs w:val="24"/>
        </w:rPr>
        <w:t xml:space="preserve"> consist of</w:t>
      </w:r>
      <w:r w:rsidR="007F774E">
        <w:rPr>
          <w:rFonts w:asciiTheme="majorHAnsi" w:hAnsiTheme="majorHAnsi" w:cs="Cavolini"/>
          <w:sz w:val="24"/>
          <w:szCs w:val="24"/>
        </w:rPr>
        <w:t>:</w:t>
      </w:r>
    </w:p>
    <w:p w14:paraId="4B74463A" w14:textId="77777777" w:rsidR="007F774E" w:rsidRDefault="000A70F4" w:rsidP="007F77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 xml:space="preserve">maintaining access to fibre sources such as hay, </w:t>
      </w:r>
    </w:p>
    <w:p w14:paraId="76FBB758" w14:textId="77777777" w:rsidR="007F774E" w:rsidRDefault="000A70F4" w:rsidP="007F77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maint</w:t>
      </w:r>
      <w:r w:rsidR="0074420C" w:rsidRPr="007F774E">
        <w:rPr>
          <w:rFonts w:asciiTheme="majorHAnsi" w:hAnsiTheme="majorHAnsi" w:cs="Cavolini"/>
          <w:sz w:val="24"/>
          <w:szCs w:val="24"/>
        </w:rPr>
        <w:t>ain</w:t>
      </w:r>
      <w:r w:rsidRPr="007F774E">
        <w:rPr>
          <w:rFonts w:asciiTheme="majorHAnsi" w:hAnsiTheme="majorHAnsi" w:cs="Cavolini"/>
          <w:sz w:val="24"/>
          <w:szCs w:val="24"/>
        </w:rPr>
        <w:t xml:space="preserve">ing your routine </w:t>
      </w:r>
      <w:r w:rsidR="0074420C" w:rsidRPr="007F774E">
        <w:rPr>
          <w:rFonts w:asciiTheme="majorHAnsi" w:hAnsiTheme="majorHAnsi" w:cs="Cavolini"/>
          <w:sz w:val="24"/>
          <w:szCs w:val="24"/>
        </w:rPr>
        <w:t>feeding</w:t>
      </w:r>
      <w:r w:rsidRPr="007F774E">
        <w:rPr>
          <w:rFonts w:asciiTheme="majorHAnsi" w:hAnsiTheme="majorHAnsi" w:cs="Cavolini"/>
          <w:sz w:val="24"/>
          <w:szCs w:val="24"/>
        </w:rPr>
        <w:t xml:space="preserve"> regime despite the </w:t>
      </w:r>
      <w:r w:rsidR="0074420C" w:rsidRPr="007F774E">
        <w:rPr>
          <w:rFonts w:asciiTheme="majorHAnsi" w:hAnsiTheme="majorHAnsi" w:cs="Cavolini"/>
          <w:sz w:val="24"/>
          <w:szCs w:val="24"/>
        </w:rPr>
        <w:t>appearance</w:t>
      </w:r>
      <w:r w:rsidRPr="007F774E">
        <w:rPr>
          <w:rFonts w:asciiTheme="majorHAnsi" w:hAnsiTheme="majorHAnsi" w:cs="Cavolini"/>
          <w:sz w:val="24"/>
          <w:szCs w:val="24"/>
        </w:rPr>
        <w:t xml:space="preserve"> of available feed, </w:t>
      </w:r>
    </w:p>
    <w:p w14:paraId="053E165E" w14:textId="77777777" w:rsidR="00164551" w:rsidRDefault="000A70F4" w:rsidP="007F77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restrict</w:t>
      </w:r>
      <w:r w:rsidR="0074420C" w:rsidRPr="007F774E">
        <w:rPr>
          <w:rFonts w:asciiTheme="majorHAnsi" w:hAnsiTheme="majorHAnsi" w:cs="Cavolini"/>
          <w:sz w:val="24"/>
          <w:szCs w:val="24"/>
        </w:rPr>
        <w:t>ing</w:t>
      </w:r>
      <w:r w:rsidRPr="007F774E">
        <w:rPr>
          <w:rFonts w:asciiTheme="majorHAnsi" w:hAnsiTheme="majorHAnsi" w:cs="Cavolini"/>
          <w:sz w:val="24"/>
          <w:szCs w:val="24"/>
        </w:rPr>
        <w:t xml:space="preserve"> access to lush plant growth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and </w:t>
      </w:r>
    </w:p>
    <w:p w14:paraId="21074DA6" w14:textId="03CA5C28" w:rsidR="007F774E" w:rsidRDefault="0074420C" w:rsidP="007F77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 xml:space="preserve">use of </w:t>
      </w:r>
      <w:r w:rsidR="000A70F4" w:rsidRPr="007F774E">
        <w:rPr>
          <w:rFonts w:asciiTheme="majorHAnsi" w:hAnsiTheme="majorHAnsi" w:cs="Cavolini"/>
          <w:sz w:val="24"/>
          <w:szCs w:val="24"/>
        </w:rPr>
        <w:t xml:space="preserve">preventatives such as </w:t>
      </w:r>
      <w:proofErr w:type="spellStart"/>
      <w:r w:rsidRPr="007F774E">
        <w:rPr>
          <w:rFonts w:asciiTheme="majorHAnsi" w:hAnsiTheme="majorHAnsi" w:cs="Cavolini"/>
          <w:sz w:val="24"/>
          <w:szCs w:val="24"/>
        </w:rPr>
        <w:t>F</w:t>
      </w:r>
      <w:r w:rsidR="000A70F4" w:rsidRPr="007F774E">
        <w:rPr>
          <w:rFonts w:asciiTheme="majorHAnsi" w:hAnsiTheme="majorHAnsi" w:cs="Cavolini"/>
          <w:sz w:val="24"/>
          <w:szCs w:val="24"/>
        </w:rPr>
        <w:t>oun</w:t>
      </w:r>
      <w:r w:rsidRPr="007F774E">
        <w:rPr>
          <w:rFonts w:asciiTheme="majorHAnsi" w:hAnsiTheme="majorHAnsi" w:cs="Cavolini"/>
          <w:sz w:val="24"/>
          <w:szCs w:val="24"/>
        </w:rPr>
        <w:t>d</w:t>
      </w:r>
      <w:r w:rsidR="000A70F4" w:rsidRPr="007F774E">
        <w:rPr>
          <w:rFonts w:asciiTheme="majorHAnsi" w:hAnsiTheme="majorHAnsi" w:cs="Cavolini"/>
          <w:sz w:val="24"/>
          <w:szCs w:val="24"/>
        </w:rPr>
        <w:t>erguard</w:t>
      </w:r>
      <w:proofErr w:type="spellEnd"/>
      <w:r w:rsidR="000A70F4" w:rsidRPr="007F774E">
        <w:rPr>
          <w:rFonts w:asciiTheme="majorHAnsi" w:hAnsiTheme="majorHAnsi" w:cs="Cavolini"/>
          <w:sz w:val="24"/>
          <w:szCs w:val="24"/>
        </w:rPr>
        <w:t xml:space="preserve">. </w:t>
      </w:r>
    </w:p>
    <w:p w14:paraId="2153D13B" w14:textId="303A9673" w:rsidR="000A70F4" w:rsidRPr="007F774E" w:rsidRDefault="000A70F4" w:rsidP="007F774E">
      <w:pPr>
        <w:jc w:val="both"/>
        <w:rPr>
          <w:rFonts w:asciiTheme="majorHAnsi" w:hAnsiTheme="majorHAnsi" w:cs="Cavolini"/>
          <w:sz w:val="24"/>
          <w:szCs w:val="24"/>
        </w:rPr>
      </w:pPr>
      <w:r w:rsidRPr="007F774E">
        <w:rPr>
          <w:rFonts w:asciiTheme="majorHAnsi" w:hAnsiTheme="majorHAnsi" w:cs="Cavolini"/>
          <w:sz w:val="24"/>
          <w:szCs w:val="24"/>
        </w:rPr>
        <w:t>If the c</w:t>
      </w:r>
      <w:r w:rsidR="0074420C" w:rsidRPr="007F774E">
        <w:rPr>
          <w:rFonts w:asciiTheme="majorHAnsi" w:hAnsiTheme="majorHAnsi" w:cs="Cavolini"/>
          <w:sz w:val="24"/>
          <w:szCs w:val="24"/>
        </w:rPr>
        <w:t>h</w:t>
      </w:r>
      <w:r w:rsidRPr="007F774E">
        <w:rPr>
          <w:rFonts w:asciiTheme="majorHAnsi" w:hAnsiTheme="majorHAnsi" w:cs="Cavolini"/>
          <w:sz w:val="24"/>
          <w:szCs w:val="24"/>
        </w:rPr>
        <w:t xml:space="preserve">icken has </w:t>
      </w:r>
      <w:r w:rsidR="0074420C" w:rsidRPr="007F774E">
        <w:rPr>
          <w:rFonts w:asciiTheme="majorHAnsi" w:hAnsiTheme="majorHAnsi" w:cs="Cavolini"/>
          <w:sz w:val="24"/>
          <w:szCs w:val="24"/>
        </w:rPr>
        <w:t>flown</w:t>
      </w:r>
      <w:r w:rsidRPr="007F774E">
        <w:rPr>
          <w:rFonts w:asciiTheme="majorHAnsi" w:hAnsiTheme="majorHAnsi" w:cs="Cavolini"/>
          <w:sz w:val="24"/>
          <w:szCs w:val="24"/>
        </w:rPr>
        <w:t xml:space="preserve"> the coop and there are 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 xml:space="preserve">already signs </w:t>
      </w:r>
      <w:r w:rsidRPr="007F774E">
        <w:rPr>
          <w:rFonts w:asciiTheme="majorHAnsi" w:hAnsiTheme="majorHAnsi" w:cs="Cavolini"/>
          <w:sz w:val="24"/>
          <w:szCs w:val="24"/>
        </w:rPr>
        <w:t xml:space="preserve">of foot pain or colic </w:t>
      </w:r>
      <w:r w:rsidR="0074420C" w:rsidRPr="007F774E">
        <w:rPr>
          <w:rFonts w:asciiTheme="majorHAnsi" w:hAnsiTheme="majorHAnsi" w:cs="Cavolini"/>
          <w:sz w:val="24"/>
          <w:szCs w:val="24"/>
        </w:rPr>
        <w:t>episodes</w:t>
      </w:r>
      <w:r w:rsidRPr="007F774E">
        <w:rPr>
          <w:rFonts w:asciiTheme="majorHAnsi" w:hAnsiTheme="majorHAnsi" w:cs="Cavolini"/>
          <w:sz w:val="24"/>
          <w:szCs w:val="24"/>
        </w:rPr>
        <w:t xml:space="preserve"> then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</w:t>
      </w:r>
      <w:r w:rsidRPr="007F774E">
        <w:rPr>
          <w:rFonts w:asciiTheme="majorHAnsi" w:hAnsiTheme="majorHAnsi" w:cs="Cavolini"/>
          <w:sz w:val="24"/>
          <w:szCs w:val="24"/>
        </w:rPr>
        <w:t>st</w:t>
      </w:r>
      <w:r w:rsidR="0074420C" w:rsidRPr="007F774E">
        <w:rPr>
          <w:rFonts w:asciiTheme="majorHAnsi" w:hAnsiTheme="majorHAnsi" w:cs="Cavolini"/>
          <w:sz w:val="24"/>
          <w:szCs w:val="24"/>
        </w:rPr>
        <w:t>i</w:t>
      </w:r>
      <w:r w:rsidRPr="007F774E">
        <w:rPr>
          <w:rFonts w:asciiTheme="majorHAnsi" w:hAnsiTheme="majorHAnsi" w:cs="Cavolini"/>
          <w:sz w:val="24"/>
          <w:szCs w:val="24"/>
        </w:rPr>
        <w:t>ck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</w:t>
      </w:r>
      <w:r w:rsidRPr="007F774E">
        <w:rPr>
          <w:rFonts w:asciiTheme="majorHAnsi" w:hAnsiTheme="majorHAnsi" w:cs="Cavolini"/>
          <w:sz w:val="24"/>
          <w:szCs w:val="24"/>
        </w:rPr>
        <w:t>to previous hand feeding</w:t>
      </w:r>
      <w:r w:rsidR="007F774E" w:rsidRPr="007F774E">
        <w:rPr>
          <w:rFonts w:asciiTheme="majorHAnsi" w:hAnsiTheme="majorHAnsi" w:cs="Cavolini"/>
          <w:sz w:val="24"/>
          <w:szCs w:val="24"/>
        </w:rPr>
        <w:t xml:space="preserve"> routines</w:t>
      </w:r>
      <w:r w:rsidRPr="007F774E">
        <w:rPr>
          <w:rFonts w:asciiTheme="majorHAnsi" w:hAnsiTheme="majorHAnsi" w:cs="Cavolini"/>
          <w:sz w:val="24"/>
          <w:szCs w:val="24"/>
        </w:rPr>
        <w:t>, plac</w:t>
      </w:r>
      <w:r w:rsidR="007F774E" w:rsidRPr="007F774E">
        <w:rPr>
          <w:rFonts w:asciiTheme="majorHAnsi" w:hAnsiTheme="majorHAnsi" w:cs="Cavolini"/>
          <w:sz w:val="24"/>
          <w:szCs w:val="24"/>
        </w:rPr>
        <w:t>e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horses</w:t>
      </w:r>
      <w:r w:rsidRPr="007F774E">
        <w:rPr>
          <w:rFonts w:asciiTheme="majorHAnsi" w:hAnsiTheme="majorHAnsi" w:cs="Cavolini"/>
          <w:sz w:val="24"/>
          <w:szCs w:val="24"/>
        </w:rPr>
        <w:t xml:space="preserve"> in deep sand yards</w:t>
      </w:r>
      <w:r w:rsidR="0074420C" w:rsidRPr="007F774E">
        <w:rPr>
          <w:rFonts w:asciiTheme="majorHAnsi" w:hAnsiTheme="majorHAnsi" w:cs="Cavolini"/>
          <w:sz w:val="24"/>
          <w:szCs w:val="24"/>
        </w:rPr>
        <w:t xml:space="preserve"> for foot pain</w:t>
      </w:r>
      <w:r w:rsidRPr="007F774E">
        <w:rPr>
          <w:rFonts w:asciiTheme="majorHAnsi" w:hAnsiTheme="majorHAnsi" w:cs="Cavolini"/>
          <w:sz w:val="24"/>
          <w:szCs w:val="24"/>
        </w:rPr>
        <w:t xml:space="preserve"> and </w:t>
      </w:r>
      <w:r w:rsidRPr="007F774E">
        <w:rPr>
          <w:rFonts w:asciiTheme="majorHAnsi" w:hAnsiTheme="majorHAnsi" w:cs="Cavolini"/>
          <w:color w:val="FF0000"/>
          <w:sz w:val="24"/>
          <w:szCs w:val="24"/>
        </w:rPr>
        <w:t>seek professional assistance.</w:t>
      </w:r>
    </w:p>
    <w:p w14:paraId="2EDCF11B" w14:textId="77777777" w:rsidR="007F774E" w:rsidRDefault="007F774E">
      <w:bookmarkStart w:id="0" w:name="_GoBack"/>
      <w:bookmarkEnd w:id="0"/>
    </w:p>
    <w:p w14:paraId="6C42EC8E" w14:textId="5E79E9C9" w:rsidR="0074420C" w:rsidRDefault="0074420C"/>
    <w:p w14:paraId="060ABAEF" w14:textId="77777777" w:rsidR="0074420C" w:rsidRDefault="0074420C"/>
    <w:sectPr w:rsidR="00744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4985"/>
    <w:multiLevelType w:val="hybridMultilevel"/>
    <w:tmpl w:val="5AAE25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E3"/>
    <w:rsid w:val="000302E3"/>
    <w:rsid w:val="000A70F4"/>
    <w:rsid w:val="00123347"/>
    <w:rsid w:val="00164551"/>
    <w:rsid w:val="00521E67"/>
    <w:rsid w:val="0074420C"/>
    <w:rsid w:val="007F774E"/>
    <w:rsid w:val="009C6205"/>
    <w:rsid w:val="00AA1DFB"/>
    <w:rsid w:val="00AF538F"/>
    <w:rsid w:val="00B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8846"/>
  <w15:chartTrackingRefBased/>
  <w15:docId w15:val="{4B212723-873F-44CA-84F7-608767D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Allan</dc:creator>
  <cp:keywords/>
  <dc:description/>
  <cp:lastModifiedBy>Nadine Allan</cp:lastModifiedBy>
  <cp:revision>4</cp:revision>
  <dcterms:created xsi:type="dcterms:W3CDTF">2020-02-23T23:07:00Z</dcterms:created>
  <dcterms:modified xsi:type="dcterms:W3CDTF">2020-02-24T00:35:00Z</dcterms:modified>
</cp:coreProperties>
</file>